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TEMATICKÝ, časový PLÁN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zrod nové středověké Evropy, ilustruje postavení vrstev středověké společnosti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Zr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od nové Evropy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časovou přímkou 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a výboje Vikingů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popíše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říši franskou a byzantskou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Vikingové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Franská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Byzantská říše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používá historické mapy a prameny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textem, zpracovává informace, vyhledává a využívá různé zdroje informací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K učení využívá i osobní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digitální zařízení; ukládá si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převzatý digitální obsah pro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další použití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vývoji, kořeny a zdroje evropské civilizace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barbarské kmeny, Normané a Varjagové, marka, feudum, leník, léno, feudál  monarcha, karolínská renesance, minuskula, cézaropapismus, despotický císař, ikona, reliéf, hedvábnictví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009, 004, 028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vliv a podstatu středověkého křesťanství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Křesťanství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raně středověké Evropě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materiály, zpracovává informace, orientuje se v mapách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různé zdroje informací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spolupracuje ve skupině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netoleruje projevy agrese               a xenofobie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kulturní diference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pohané – křest, trojí lid; duchovenstvo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univerzalizmus, odluka, rozkol; papež – katolická církev, patriarcha – pravoslavná církev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Alláh, Muhammad, korán, mešita, minaret, svatá válka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010, 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shrne informace o arabské říši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zpracuje přehled o životě Slovanů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informace 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Sámov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ě  říši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Arabové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Slované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Sámova říše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samostatně zpracovává výpisky, připravuje otázky k dané kapitole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naplánuje si optimálně práci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trojhonný systém, slovanský panteon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opevněná hradiště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zhodnotí význam Velké Moravy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Velkomoravská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vyvozuje závěry z analýzy historických faktů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–argumentuje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věrozvěstové, staroslověnština, hlaholice – cyrilice, arcibiskupství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hradiště, patron, svatováclavský kult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012, 026</w:t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-orientuje se v problematice prvních přemyslovských knížat a králů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zdokumentuje hlavní znaky a památky románského slohu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Křesťanství v Čechách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První přemyslovská knížata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První přemyslovští králové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Románský sloh v Čechách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materiály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učí se chápat souvislosti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vhodně prezentuje práci skupiny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stařešinové právo, kastelán, komoří, erb Přemyslovců, investitura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rotunda, bazilika; freska, mozaika; rukopisy; hrad, tvrz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vystihne hlavní znaky středověkých vesnic a měst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středověká městská práva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Vrcholný a pozdní středověk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Kolonizace, nová podoba vesnice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Města a jejich význam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objevuje a pojmenuje problém, učí se jej praktickými úlohami řešit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zpracovává informace z odborného textu, vyvozuje závěry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kolonizace, trojpolní systém, obec, zeman, purkmistr, konšelé, městská rada, privilegia – městská práva, patriciát, cechy, mistr, tovaryš, učeň, horní, věnná, královská, poddanská města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vyjmenuje hlavní znaky gotického slohu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gotickou vzdělanost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Gotický sloh v Čechách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ovládá kooperativní učení, společně řeší úkoly, respektuje stanoviska druhých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vyjadřuje svůj názor, přátelsky komunikuje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Využívá digitální technologie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 navrženém postupu, kterým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řeší vybrané problémy.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chrám – dóm – katedrála, klášter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portál, rozeta, fiála, chrlič, madona, pieta, fakulty, Karlova univerzita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zaznamená hlavní okolnosti křížových výprav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Křížové výpravy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pořizuje si výpisky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– </w:t>
            </w:r>
            <w:r w:rsidDel="00000000" w:rsidR="00000000" w:rsidRPr="00000000">
              <w:rPr>
                <w:color w:val="000000"/>
                <w:rtl w:val="0"/>
              </w:rPr>
              <w:t xml:space="preserve">vyhledává fakta, aplikuje své poznatky při řešení úkolu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vyjadřuje svůj názor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templáři, řád německých rytířů, Svatá země, Jeruzalém, křižácké státy, papež Urban II, Palestina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vytvoří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přehled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„Poslední Přemyslovci“ a zaznamená klíčové informace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Český stát dědičným královstvím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materiály a histor. mapy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zvládá různé role v týmu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sděluje své poznatky, diskutuje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rytířská (dvorská) kultura, rod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vymřel po meči / přeslici, Zlatá bula sicilská, dědičný královský titul, bitva na Moravském poli, král železný a zlatý, sv. Anežka česká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014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seřadí chronologicky panovníky z rodu Lucemburků, uvede jejich přínos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reformní hnutí v církvi a názory Jana Husa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Lucemburkové na českém trůnu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Reformní hnutí, mistr Jan Hus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zpracovává informace, vyvozuje závěry; poznává výtvory minulosti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poznává a ochraňuje kulturní hodnoty; rozvíjí svůj zájem o veřejné záležitosti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korunovační klenoty, Karlova univerzita, Karlův most, země koruny české, reformní hnutí, kacíř, klatba-interdikt, církevní koncil, odpustky, defenestrace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002, 003, 005, 021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průběh husitských válek 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Husitské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Porážka revoluce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dějepisné pojmy, zobecňuje poznatky a aplikuje je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mapou a historickým atlasem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řešení problémů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kališníci, táborité, sirotci, radikálové vozová hradba, spanilé jízdy, čtyři artikuly pražské, křížové výpravy, kompaktáta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020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událostí provázejících vládu Jiřího z Poděbrad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Jagellonce na českém trůnu a popíše jejich politiku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Český král Jiří z Poděbrad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Český stát za vlády Jagellonců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zpracovává výpisky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připravuje si promluvu pro určité publikum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království dvojího lidu, křížová výprava, mírový svaz evrop. států, stavovská monarchie, Kutnohorský smír, Svatováclavská smlouva,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jagellonská gotika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referuje o středověkém soupeření Anglie a Franci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Evropa v pozdním středověku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Stoletá válka – soupeření 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připraví si monologický projev pro své spolužáky (referát)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objevuje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Magna charta, národní hrdinka, černá smrt, Mauři, reconquista, jednotný španělský stát, Mehmed II., osmanští Turci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nejvýznamnějších změn a objevů raného novověku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Raný novověk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hospodářské a společenské změny v Evropě v 15. a 16. století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a zpracovává informace, vybírá klíčová slova, interpretuje text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své poznatky vyloží spolužákům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vynálezy – vodní kolo, knihtisk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manufaktura, pluh, střídavé hospodářství, banky, nájemný dělník, podnikatel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popíše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průběh zámořských objevů, jejich příčiny a důsledky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Objevné cesty a jejich důsledky pro Evropu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moderní techniku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 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 </w:t>
            </w:r>
            <w:r w:rsidDel="00000000" w:rsidR="00000000" w:rsidRPr="00000000">
              <w:rPr>
                <w:color w:val="000000"/>
                <w:rtl w:val="0"/>
              </w:rPr>
              <w:t xml:space="preserve">– kulturní diference, etnic. původ, rovnocennost všech etnických skupin a kultur</w:t>
            </w:r>
          </w:p>
        </w:tc>
      </w:tr>
    </w:tbl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81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4"/>
        <w:gridCol w:w="2400"/>
        <w:gridCol w:w="2976"/>
        <w:gridCol w:w="3261"/>
        <w:tblGridChange w:id="0">
          <w:tblGrid>
            <w:gridCol w:w="6644"/>
            <w:gridCol w:w="240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vyhodnocuje objevy minulosti, zdokumentovává; vytváří si kladný vztah k historii; připravuje referát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sděluje své poznatky, diskutuje, přesvědčuje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Upravuje obsah, který vytvořil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někdo jiný, s cílem přizpůsobit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ho novým účelům.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historie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Bartolomeo Diaz, Vasco da Gama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Kryštof Kolumbus, Amerigo Vespucci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Fernando Magalhães, Nový svět, karavela, Indiáni, cenová revoluce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006</w:t>
            </w:r>
          </w:p>
        </w:tc>
      </w:tr>
      <w:tr>
        <w:trPr>
          <w:cantSplit w:val="0"/>
          <w:trHeight w:val="2385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dobytí amerických říší Evropany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Mimoevropské civilizace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Americké civilizace a jejich zničení Španěly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Dobytí indiánských území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netoleruje projevy rasizmu a xenofobie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objevuje a pojmenuje problém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historické mapy a různé zdroje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digitální: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ovládá běžně používaná digitální zařízení, aplikace, služby a využívá je při učení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respektování zvláštností různých etnik, rovnocennost všech etnických skupin a kultur, tolerance,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snášenlivost, vzájemné obohacování různých kultur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Aztékové, Inkové, Mayové, kolonie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024</w:t>
            </w:r>
          </w:p>
        </w:tc>
      </w:tr>
      <w:tr>
        <w:trPr>
          <w:cantSplit w:val="0"/>
          <w:trHeight w:val="229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základní rysy renesančního stavitelstv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Italská renesance a humanismus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různými metodami poznává výtvory minulosti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vyjadřuje svůj názor, argumentuje, publikuje své poznatky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rozvíjí svůj zájem o veřejné záležitosti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zapojení do života společnosti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 </w:t>
            </w:r>
            <w:r w:rsidDel="00000000" w:rsidR="00000000" w:rsidRPr="00000000">
              <w:rPr>
                <w:color w:val="000000"/>
                <w:rtl w:val="0"/>
              </w:rPr>
              <w:t xml:space="preserve">– poznávání vlastního kulturního zakotvení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humanismus, sgrafita, arkády, Florencie, Vatikán, Leonardo da Vinci, Michelangelo, renesanční věda, 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perspektiva, anatomie, astronomie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007, 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nastíní základní myšlenky náboženských reformátorů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pojem protireformace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Reformace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Protireformace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Důsledky reformace a protireformace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optimální řešení problémů, podporuje dobré vztahy při kooperaci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stanoví problém, vyhledá odpověď na problémové otázky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výsledky své práce vyloží ostatním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evangelická církev, luteránství, kalvinismus, hugenoti, anglikánská církev, jezuité – Tovaryšstvo Ježíšovo, tridentský koncil, celibát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postavení Španělska za Karla V. a Filipa II.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a zhodnotí dobu Alžběty I.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Španělsko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 Karla V. a Filipa II.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Anglie </w:t>
            </w:r>
            <w:r w:rsidDel="00000000" w:rsidR="00000000" w:rsidRPr="00000000">
              <w:rPr>
                <w:color w:val="000000"/>
                <w:rtl w:val="0"/>
              </w:rPr>
              <w:t xml:space="preserve">– počátky absolutistické monarchie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Alžbětinská epocha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prameny, provádí různé pracovní činnosti, využívá moderní postupy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interpretuje odborný text, vyhledává klíčová 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španělská a rakouská větev Habsburků, Escorial, Spojené provincie nizozemské, gézové,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absolutistická monarchie, Tudorovci, ohrazování, Shakespeare, korzáři, doba alžbětinská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008, 023</w:t>
            </w:r>
          </w:p>
        </w:tc>
      </w:tr>
    </w:tbl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slova, zpracovává informace; připravuje výpisky a referáty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habsburskou monarchii po roce 1526 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rudolfínskou epochu</w:t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země po nástupu Habsburků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odpovědi na problémové otázky 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různými prameny a materiály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výsledky své práce představí ostatním, vysvětluje, zdůvodňuje</w:t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mnohonárodnostní monarchie, stavy, zemské sněmy, stavovský odboj, Jednota bratrská, rekatolizace, Česká konfese, alchymie, astronomie,  Majestát,  Tycho de Brahe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shrne průběh boje českých stavů s Habsburky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hlavní fakta o životě a díle J. A. Komenského</w:t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stavovské povstání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 Amos Komenský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Obnovené zřízení zemské</w:t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souvislosti a zákonitosti společenského vývoje, poznatky zobecňuje a aplikuje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využívá znalostí historie pro současný život</w:t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Defenestrace, české stavovské povstání, zimní král, konfiskace, 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pobělohorská emigrace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Obnovené zřízení zemské, J. A. Komenský, pedagogika, didaktika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001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objasní příčiny a důsledky třicetileté války, posoudí její důsledky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Třicetiletá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průběh a důsledky</w:t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vhodné prameny a dějepisné mapy, provádí různé pracovní činnosti, připravuje výpisky a referáty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Unie a Liga, ustav Adolf, vestfálský mír, Albrecht z Valdštejna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zakotvení, kořeny a zdroje evropské civilizace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017, 030, 025, 018</w:t>
            </w:r>
          </w:p>
        </w:tc>
      </w:tr>
    </w:tbl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</w:pPr>
    <w:rPr>
      <w:b w:val="1"/>
      <w:bCs w:val="1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CR/In4WbrlVvn4/ppeg+9VjqQ==">AMUW2mXF2Ogo6ewfW7hQuWLc2veHiCxJdrpFcZ3ki2eBZAltWxbBlKnrYR/fFkMZGMhzyEwWaVlzCj6Dd7IIWb7XoSAZe2KbtnKm+SVocrld9Vla+AsEBADFoe689gpc8dryjW+iV8S3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2022-08-30T06:11:00Z</dcterms:created>
  <dc:creator>Tomáš Trégl</dc:creator>
</cp:coreProperties>
</file>